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3ABB8">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685800"/>
            <wp:effectExtent l="0" t="0" r="0" b="0"/>
            <wp:docPr id="1" name="图片 1" descr="课后素养评价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5.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685800"/>
                    </a:xfrm>
                    <a:prstGeom prst="rect">
                      <a:avLst/>
                    </a:prstGeom>
                    <a:noFill/>
                    <a:ln>
                      <a:noFill/>
                    </a:ln>
                  </pic:spPr>
                </pic:pic>
              </a:graphicData>
            </a:graphic>
          </wp:inline>
        </w:drawing>
      </w:r>
    </w:p>
    <w:p w14:paraId="7589AB4A">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2C4E52A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was involved in unhealthy eating and exercise behaviour on and off for five years. For the majority of these five years, I appeared “normal” to the untrained eye. But I was suffering an eating disorder (进食障碍). And I was struggling.</w:t>
      </w:r>
    </w:p>
    <w:p w14:paraId="390E913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Recovery felt too hard. In the early stages of my recovery, I had to actively distance myself from triggering (诱发) material. But it didn't work for me. At last I decided not to struggle alone. I needed to admit to everyone else that I was struggling.</w:t>
      </w:r>
    </w:p>
    <w:p w14:paraId="39861EC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I made time for people who inspired me. One of those people was my best friend, Scarlett. She, without doubt, has helped save my life. I say this because she has inspired me to not only accept my body but embrace (拥抱) it. She has also shown me that being strong and smart is beautiful. She never escapes from delicious food, which has encouraged me to do the same.</w:t>
      </w:r>
    </w:p>
    <w:p w14:paraId="29DE48D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We challenged the society's view on beauty together. We debated everything from body shaping to the fitness industry. We broke down social media and Photoshop. We discussed medication and panic attacks. </w:t>
      </w:r>
      <w:r>
        <w:rPr>
          <w:rFonts w:ascii="Times New Roman" w:hAnsi="Times New Roman" w:cs="Times New Roman"/>
          <w:color w:val="000000"/>
          <w:sz w:val="24"/>
          <w:u w:val="single"/>
        </w:rPr>
        <w:t>Nothing was taboo.</w:t>
      </w:r>
      <w:r>
        <w:rPr>
          <w:rFonts w:ascii="Times New Roman" w:hAnsi="Times New Roman" w:cs="Times New Roman"/>
          <w:color w:val="000000"/>
          <w:sz w:val="24"/>
        </w:rPr>
        <w:t xml:space="preserve"> And that was exactly what I needed.</w:t>
      </w:r>
    </w:p>
    <w:p w14:paraId="0A288B9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needed someone who didn't just listen but understood. Having a mentor who guided me through the recovery process has, without doubt, been the key to my recovery. Having someone in my life who actively debunks (揭穿) the idea that losing weight is the answer is invaluable. I'm so glad I have such a friend in my life.</w:t>
      </w:r>
    </w:p>
    <w:p w14:paraId="2B7DAF2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Observing the way Scarlett treats herself continues to inspire me and encourage me to pursue full recovery. My relationship with my body, food and exercise has changed and much of that I contribute to her influence and example.</w:t>
      </w:r>
    </w:p>
    <w:p w14:paraId="0630252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will keep moving forward. I will keep eating often and well. I will allow my body to be at whatever weight it wants to be at. I will do this not just for me but to be an example to others who may need that little bit of inspiration, just like I did all those months ago.</w:t>
      </w:r>
    </w:p>
    <w:p w14:paraId="08A6C8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本文是一篇记叙文。文章讲述了作者因患有进食障碍而苦不堪言，后来在一位好朋友的影响下得以改变，并对未来充满希望。</w:t>
      </w:r>
    </w:p>
    <w:p w14:paraId="756A74A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was the author's problem?</w:t>
      </w:r>
    </w:p>
    <w:p w14:paraId="152D2A3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Suffering various diseases.</w:t>
      </w:r>
    </w:p>
    <w:p w14:paraId="0BE441D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Having no time for exercise.</w:t>
      </w:r>
    </w:p>
    <w:p w14:paraId="664D359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Not looking normal to others.</w:t>
      </w:r>
    </w:p>
    <w:p w14:paraId="1661DE7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Having an unbalanced diet.</w:t>
      </w:r>
    </w:p>
    <w:p w14:paraId="5DD3306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细节理解题。根据第一段中的</w:t>
      </w:r>
      <w:r>
        <w:rPr>
          <w:rFonts w:hAnsi="宋体" w:cs="Times New Roman"/>
          <w:color w:val="000000"/>
          <w:sz w:val="24"/>
        </w:rPr>
        <w:t>“</w:t>
      </w:r>
      <w:r>
        <w:rPr>
          <w:rFonts w:ascii="Times New Roman" w:hAnsi="Times New Roman" w:eastAsia="楷体_GB2312" w:cs="Times New Roman"/>
          <w:color w:val="000000"/>
          <w:sz w:val="24"/>
        </w:rPr>
        <w:t>But I was suffering an eating disorder (进食障碍)．</w:t>
      </w:r>
      <w:r>
        <w:rPr>
          <w:rFonts w:hAnsi="宋体" w:cs="Times New Roman"/>
          <w:color w:val="000000"/>
          <w:sz w:val="24"/>
        </w:rPr>
        <w:t>”</w:t>
      </w:r>
      <w:r>
        <w:rPr>
          <w:rFonts w:ascii="Times New Roman" w:hAnsi="Times New Roman" w:eastAsia="楷体_GB2312" w:cs="Times New Roman"/>
          <w:color w:val="000000"/>
          <w:sz w:val="24"/>
        </w:rPr>
        <w:t>可知，作者患有进食障碍。故选D。</w:t>
      </w:r>
    </w:p>
    <w:p w14:paraId="0813FE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does the underlined sentence “Nothing was taboo.”in Paragraph 4 mean?</w:t>
      </w:r>
    </w:p>
    <w:p w14:paraId="67DEBF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talked about topics carefully.</w:t>
      </w:r>
    </w:p>
    <w:p w14:paraId="2D6080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could talk about everything.</w:t>
      </w:r>
    </w:p>
    <w:p w14:paraId="020ADC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Nothing was sad to the author.</w:t>
      </w:r>
    </w:p>
    <w:p w14:paraId="0EF4077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Nothing was interesting.</w:t>
      </w:r>
    </w:p>
    <w:p w14:paraId="7538235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句意理解题。根据第四段中列举的例子，以及画线句子后面的</w:t>
      </w:r>
      <w:r>
        <w:rPr>
          <w:rFonts w:ascii="Times New Roman" w:hAnsi="Times New Roman" w:cs="Times New Roman"/>
          <w:color w:val="000000"/>
          <w:sz w:val="24"/>
        </w:rPr>
        <w:t>“</w:t>
      </w:r>
      <w:r>
        <w:rPr>
          <w:rFonts w:ascii="Times New Roman" w:hAnsi="Times New Roman" w:eastAsia="楷体_GB2312" w:cs="Times New Roman"/>
          <w:color w:val="000000"/>
          <w:sz w:val="24"/>
        </w:rPr>
        <w:t>And that was exactly what I needed.</w:t>
      </w:r>
      <w:r>
        <w:rPr>
          <w:rFonts w:ascii="Times New Roman" w:hAnsi="Times New Roman" w:cs="Times New Roman"/>
          <w:color w:val="000000"/>
          <w:sz w:val="24"/>
        </w:rPr>
        <w:t>”</w:t>
      </w:r>
      <w:r>
        <w:rPr>
          <w:rFonts w:ascii="Times New Roman" w:hAnsi="Times New Roman" w:eastAsia="楷体_GB2312" w:cs="Times New Roman"/>
          <w:color w:val="000000"/>
          <w:sz w:val="24"/>
        </w:rPr>
        <w:t>可知，作者可以跟那位朋友无所不谈。故选B。</w:t>
      </w:r>
    </w:p>
    <w:p w14:paraId="6DA144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did the author most probably learn from Scarlett?</w:t>
      </w:r>
    </w:p>
    <w:p w14:paraId="39103C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She should be careful about her diet.</w:t>
      </w:r>
    </w:p>
    <w:p w14:paraId="0CCCF57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She should have a nice-looking body.</w:t>
      </w:r>
    </w:p>
    <w:p w14:paraId="0A1C1B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She should learn to really like her body.</w:t>
      </w:r>
    </w:p>
    <w:p w14:paraId="2C7FCF5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She should try really hard to lose weight.</w:t>
      </w:r>
    </w:p>
    <w:p w14:paraId="5905F4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推理判断题。根据第三段中的</w:t>
      </w:r>
      <w:r>
        <w:rPr>
          <w:rFonts w:hAnsi="宋体" w:cs="Times New Roman"/>
          <w:color w:val="000000"/>
          <w:sz w:val="24"/>
        </w:rPr>
        <w:t>“</w:t>
      </w:r>
      <w:r>
        <w:rPr>
          <w:rFonts w:ascii="Times New Roman" w:hAnsi="Times New Roman" w:eastAsia="楷体_GB2312" w:cs="Times New Roman"/>
          <w:color w:val="000000"/>
          <w:sz w:val="24"/>
        </w:rPr>
        <w:t>I say this because she has inspired me to not only accept my body but embrace (拥抱) it.</w:t>
      </w:r>
      <w:r>
        <w:rPr>
          <w:rFonts w:hAnsi="宋体" w:cs="Times New Roman"/>
          <w:color w:val="000000"/>
          <w:sz w:val="24"/>
        </w:rPr>
        <w:t>”</w:t>
      </w:r>
      <w:r>
        <w:rPr>
          <w:rFonts w:ascii="Times New Roman" w:hAnsi="Times New Roman" w:eastAsia="楷体_GB2312" w:cs="Times New Roman"/>
          <w:color w:val="000000"/>
          <w:sz w:val="24"/>
        </w:rPr>
        <w:t>以及最后一段中的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I will allow my body to be at whatever weight it wants to be at.</w:t>
      </w:r>
      <w:r>
        <w:rPr>
          <w:rFonts w:ascii="Times New Roman" w:hAnsi="Times New Roman" w:cs="Times New Roman"/>
          <w:color w:val="000000"/>
          <w:sz w:val="24"/>
        </w:rPr>
        <w:t>”</w:t>
      </w:r>
      <w:r>
        <w:rPr>
          <w:rFonts w:ascii="Times New Roman" w:hAnsi="Times New Roman" w:eastAsia="楷体_GB2312" w:cs="Times New Roman"/>
          <w:color w:val="000000"/>
          <w:sz w:val="24"/>
        </w:rPr>
        <w:t>可知，作者从那位朋友那里知道她应该学会爱自己的身体。故选C。</w:t>
      </w:r>
    </w:p>
    <w:p w14:paraId="6956A1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the best title for the text?</w:t>
      </w:r>
    </w:p>
    <w:p w14:paraId="363471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An Eating Disorder Is a Disease</w:t>
      </w:r>
    </w:p>
    <w:p w14:paraId="0540E0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Great Pain I Have Suffered</w:t>
      </w:r>
    </w:p>
    <w:p w14:paraId="2EBDC3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My Friendship with My Best Friend</w:t>
      </w:r>
    </w:p>
    <w:p w14:paraId="05B961C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My Best Friend Helped Change My Life</w:t>
      </w:r>
    </w:p>
    <w:p w14:paraId="02E5DF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标题归纳题。根据全文内容可知，本文主要讲述了作者最好的朋友帮助她克服了进食障碍，改变了她的生活。故选D。</w:t>
      </w:r>
    </w:p>
    <w:p w14:paraId="58E55ECC">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107308F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Extensive scientific research has underlined the deep impact of gratitude on human mental and physical health. Studies have consistently shown that individuals who consciously count their blessings are happier and less likely to be depressed. </w:t>
      </w:r>
      <w:r>
        <w:rPr>
          <w:rFonts w:ascii="Times New Roman" w:hAnsi="Times New Roman" w:cs="Times New Roman"/>
          <w:color w:val="000000"/>
          <w:sz w:val="24"/>
          <w:u w:val="single"/>
        </w:rPr>
        <w:t>　1　</w:t>
      </w:r>
      <w:r>
        <w:rPr>
          <w:rFonts w:ascii="Times New Roman" w:hAnsi="Times New Roman" w:cs="Times New Roman"/>
          <w:color w:val="000000"/>
          <w:sz w:val="24"/>
        </w:rPr>
        <w:t xml:space="preserve"> It can also enhance physical health, leading to fewer aches and pains and promoting healthier lifestyle choices such as regular exercise and check-ups.</w:t>
      </w:r>
    </w:p>
    <w:p w14:paraId="7DFD559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Gratitude also plays a critical role in stress management and emotional resilience. </w:t>
      </w:r>
      <w:r>
        <w:rPr>
          <w:rFonts w:ascii="Times New Roman" w:hAnsi="Times New Roman" w:cs="Times New Roman"/>
          <w:color w:val="000000"/>
          <w:sz w:val="24"/>
          <w:u w:val="single"/>
        </w:rPr>
        <w:t>　2　</w:t>
      </w:r>
      <w:r>
        <w:rPr>
          <w:rFonts w:ascii="Times New Roman" w:hAnsi="Times New Roman" w:cs="Times New Roman"/>
          <w:color w:val="000000"/>
          <w:sz w:val="24"/>
        </w:rPr>
        <w:t xml:space="preserve"> Over time, this helps manage daily stress and enhances our mental resilience, allowing us to recover more quickly from hurt.</w:t>
      </w:r>
    </w:p>
    <w:p w14:paraId="70AC35C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One of the most effective ways to foster gratitude is to keep a journal about the things you're grateful for. </w:t>
      </w:r>
      <w:r>
        <w:rPr>
          <w:rFonts w:ascii="Times New Roman" w:hAnsi="Times New Roman" w:cs="Times New Roman"/>
          <w:color w:val="000000"/>
          <w:sz w:val="24"/>
          <w:u w:val="single"/>
        </w:rPr>
        <w:t>　3　</w:t>
      </w:r>
      <w:r>
        <w:rPr>
          <w:rFonts w:ascii="Times New Roman" w:hAnsi="Times New Roman" w:cs="Times New Roman"/>
          <w:color w:val="000000"/>
          <w:sz w:val="24"/>
        </w:rPr>
        <w:t xml:space="preserve"> Writing them down not only reinforces these feelings but also serves as a reminder of the positive aspects of your life, especially useful during tougher times.</w:t>
      </w:r>
    </w:p>
    <w:p w14:paraId="4B9B94A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4　</w:t>
      </w:r>
      <w:r>
        <w:rPr>
          <w:rFonts w:ascii="Times New Roman" w:hAnsi="Times New Roman" w:cs="Times New Roman"/>
          <w:color w:val="000000"/>
          <w:sz w:val="24"/>
        </w:rPr>
        <w:t xml:space="preserve"> This could be thanking colleagues for their help on a project, friends for their support, or family members for their love and care. Expressing gratitude strengthens relationships and opens up a cycle of positivity and appreciation that benefits both the giver and the receiver.</w:t>
      </w:r>
    </w:p>
    <w:p w14:paraId="43CE465E">
      <w:pPr>
        <w:pStyle w:val="2"/>
        <w:tabs>
          <w:tab w:val="left" w:pos="4320"/>
        </w:tabs>
        <w:snapToGrid w:val="0"/>
        <w:spacing w:line="360" w:lineRule="auto"/>
        <w:ind w:firstLine="480" w:firstLineChars="200"/>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 xml:space="preserve">Take a few minutes each evening to review the events of the day and identify moments of joy and accomplishment. This reflection can help you end the day on a positive note, regardless of the challenges you face. </w:t>
      </w:r>
      <w:r>
        <w:rPr>
          <w:rFonts w:ascii="Times New Roman" w:hAnsi="Times New Roman" w:cs="Times New Roman"/>
          <w:color w:val="000000"/>
          <w:sz w:val="24"/>
          <w:u w:val="single"/>
        </w:rPr>
        <w:t>　5　</w:t>
      </w:r>
    </w:p>
    <w:p w14:paraId="4D3A63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Think back to a challenge you faced this week.</w:t>
      </w:r>
    </w:p>
    <w:p w14:paraId="49560A9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But the benefits of gratitude go beyond emotional well-being.</w:t>
      </w:r>
    </w:p>
    <w:p w14:paraId="00A3B0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Another impactful practice is to express gratitude to others in words.</w:t>
      </w:r>
    </w:p>
    <w:p w14:paraId="39FA7A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Appreciating what we have relieves stress-related negative emotions.</w:t>
      </w:r>
    </w:p>
    <w:p w14:paraId="487B59D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What's more, it can also significantly improve your overall well-being.</w:t>
      </w:r>
    </w:p>
    <w:p w14:paraId="257C92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This includes noting moments, people, or possessions that bring joy or comfort.</w:t>
      </w:r>
    </w:p>
    <w:p w14:paraId="2EC365B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Expressing gratitude to others can make them feel deeply valued and appreciated.</w:t>
      </w:r>
    </w:p>
    <w:p w14:paraId="15091513">
      <w:pPr>
        <w:pStyle w:val="2"/>
        <w:tabs>
          <w:tab w:val="left" w:pos="4320"/>
        </w:tabs>
        <w:snapToGrid w:val="0"/>
        <w:spacing w:line="360" w:lineRule="auto"/>
        <w:rPr>
          <w:rFonts w:hint="eastAsia"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BDFCE</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8D176">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1F1873"/>
    <w:rsid w:val="00205CF5"/>
    <w:rsid w:val="00242A82"/>
    <w:rsid w:val="002E1687"/>
    <w:rsid w:val="003B2955"/>
    <w:rsid w:val="00411C51"/>
    <w:rsid w:val="00524947"/>
    <w:rsid w:val="005E0C58"/>
    <w:rsid w:val="00627B10"/>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4A4429C1"/>
    <w:rsid w:val="4BFE1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0&#33521;&#35821;&#22806;&#30740;&#36873;&#25321;&#24615;&#24517;&#20462;&#31532;&#22235;&#20876;&#25945;&#24072;&#29992;&#20070;&#65288;&#21021;&#31295;&#65289;%252520222\3.&#37197;&#22871;&#32451;&#20064;&#39064;\&#35838;&#21518;&#32032;&#20859;&#35780;&#20215;\&#35838;&#21518;&#32032;&#20859;&#35780;&#20215;5.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1131</Words>
  <Characters>4265</Characters>
  <Lines>36</Lines>
  <Paragraphs>10</Paragraphs>
  <TotalTime>6</TotalTime>
  <ScaleCrop>false</ScaleCrop>
  <LinksUpToDate>false</LinksUpToDate>
  <CharactersWithSpaces>5082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2025-10-13T08:20:21Z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eyJoZGlkIjoiYWI3M2I0NTJkOTYwMmFlMDJkZjVlYjk2MzE0ZWU3ZWQiLCJ1c2VySWQiOiI0MjE5MjQ3ODMifQ==</vt:lpwstr>
  </property>
  <property fmtid="{D5CDD505-2E9C-101B-9397-08002B2CF9AE}" pid="3" name="KSOProductBuildVer">
    <vt:lpwstr>2052-12.1.0.22529</vt:lpwstr>
  </property>
  <property fmtid="{D5CDD505-2E9C-101B-9397-08002B2CF9AE}" pid="4" name="ICV">
    <vt:lpwstr>CD86E22790F44044ABD6D4CA6971BDC3_12</vt:lpwstr>
  </property>
</Properties>
</file>